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B62" w:rsidRDefault="008A64D4" w:rsidP="006D40AB">
      <w:pPr>
        <w:pStyle w:val="Heading1"/>
        <w:spacing w:before="0" w:after="0"/>
        <w:rPr>
          <w:rFonts w:asciiTheme="minorHAnsi" w:hAnsiTheme="minorHAnsi" w:cs="Arial"/>
          <w:sz w:val="72"/>
          <w:szCs w:val="72"/>
          <w:lang w:val="en-GB"/>
        </w:rPr>
      </w:pPr>
      <w:r>
        <w:rPr>
          <w:rFonts w:asciiTheme="minorHAnsi" w:hAnsiTheme="minorHAnsi" w:cs="Arial"/>
          <w:sz w:val="72"/>
          <w:szCs w:val="72"/>
          <w:lang w:val="en-GB"/>
        </w:rPr>
        <w:t>British Tennis</w:t>
      </w:r>
    </w:p>
    <w:p w:rsidR="005456D8" w:rsidRPr="005C7EE8" w:rsidRDefault="001B04AE"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Default="005456D8" w:rsidP="006D40AB">
      <w:pPr>
        <w:pStyle w:val="Heading1"/>
        <w:spacing w:before="0" w:after="0"/>
        <w:rPr>
          <w:rFonts w:asciiTheme="minorHAnsi" w:hAnsiTheme="minorHAnsi" w:cs="Arial"/>
          <w:sz w:val="56"/>
          <w:szCs w:val="72"/>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8A64D4" w:rsidRDefault="008A64D4" w:rsidP="008A64D4">
      <w:pPr>
        <w:rPr>
          <w:lang w:val="en-GB"/>
        </w:rPr>
      </w:pPr>
    </w:p>
    <w:p w:rsidR="008A64D4" w:rsidRDefault="008A64D4" w:rsidP="008A64D4">
      <w:pPr>
        <w:pStyle w:val="Heading1"/>
        <w:spacing w:before="0" w:after="0"/>
        <w:rPr>
          <w:rFonts w:asciiTheme="minorHAnsi" w:hAnsiTheme="minorHAnsi" w:cs="Arial"/>
          <w:sz w:val="72"/>
          <w:szCs w:val="72"/>
          <w:lang w:val="en-GB"/>
        </w:rPr>
      </w:pPr>
      <w:proofErr w:type="spellStart"/>
      <w:r>
        <w:rPr>
          <w:rFonts w:asciiTheme="minorHAnsi" w:hAnsiTheme="minorHAnsi" w:cs="Arial"/>
          <w:sz w:val="72"/>
          <w:szCs w:val="72"/>
          <w:lang w:val="en-GB"/>
        </w:rPr>
        <w:t>Weoley</w:t>
      </w:r>
      <w:proofErr w:type="spellEnd"/>
      <w:r>
        <w:rPr>
          <w:rFonts w:asciiTheme="minorHAnsi" w:hAnsiTheme="minorHAnsi" w:cs="Arial"/>
          <w:sz w:val="72"/>
          <w:szCs w:val="72"/>
          <w:lang w:val="en-GB"/>
        </w:rPr>
        <w:t xml:space="preserve"> Hill Tennis Club</w:t>
      </w:r>
    </w:p>
    <w:p w:rsidR="008A64D4" w:rsidRPr="008A64D4" w:rsidRDefault="008A64D4" w:rsidP="008A64D4">
      <w:pPr>
        <w:rPr>
          <w:lang w:val="en-GB"/>
        </w:rPr>
      </w:pPr>
      <w:bookmarkStart w:id="1" w:name="_GoBack"/>
      <w:bookmarkEnd w:id="1"/>
    </w:p>
    <w:p w:rsidR="000B7741" w:rsidRPr="005C7EE8" w:rsidRDefault="000B7741" w:rsidP="006D40AB">
      <w:pPr>
        <w:pStyle w:val="Heading1"/>
        <w:spacing w:before="0" w:after="0"/>
        <w:rPr>
          <w:rFonts w:asciiTheme="minorHAnsi" w:hAnsiTheme="minorHAnsi" w:cs="Arial"/>
          <w:sz w:val="24"/>
          <w:szCs w:val="28"/>
          <w:lang w:val="en-GB"/>
        </w:rPr>
      </w:pP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B1A0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&#13;&#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A10D05"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&#13;&#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E94EF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&#13;&#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F05B62">
              <w:rPr>
                <w:rFonts w:asciiTheme="minorHAnsi" w:hAnsiTheme="minorHAnsi" w:cs="Arial"/>
                <w:sz w:val="22"/>
                <w:szCs w:val="22"/>
              </w:rPr>
              <w:t xml:space="preserve">Adrian </w:t>
            </w:r>
            <w:proofErr w:type="spellStart"/>
            <w:r w:rsidR="00F05B62">
              <w:rPr>
                <w:rFonts w:asciiTheme="minorHAnsi" w:hAnsiTheme="minorHAnsi" w:cs="Arial"/>
                <w:sz w:val="22"/>
                <w:szCs w:val="22"/>
              </w:rPr>
              <w:t>Holbeche</w:t>
            </w:r>
            <w:proofErr w:type="spellEnd"/>
            <w:r w:rsidR="00F05B62">
              <w:rPr>
                <w:rFonts w:asciiTheme="minorHAnsi" w:hAnsiTheme="minorHAnsi" w:cs="Arial"/>
                <w:sz w:val="22"/>
                <w:szCs w:val="22"/>
              </w:rPr>
              <w:t xml:space="preserve"> 07545844626</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EDA1C"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&#13;&#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proofErr w:type="spellStart"/>
      <w:r w:rsidR="00F05B62">
        <w:rPr>
          <w:rFonts w:asciiTheme="minorHAnsi" w:hAnsiTheme="minorHAnsi" w:cs="Arial"/>
          <w:b/>
          <w:sz w:val="22"/>
          <w:szCs w:val="22"/>
          <w:lang w:val="en-GB"/>
        </w:rPr>
        <w:t>Weoley</w:t>
      </w:r>
      <w:proofErr w:type="spellEnd"/>
      <w:r w:rsidR="00F05B62">
        <w:rPr>
          <w:rFonts w:asciiTheme="minorHAnsi" w:hAnsiTheme="minorHAnsi" w:cs="Arial"/>
          <w:b/>
          <w:sz w:val="22"/>
          <w:szCs w:val="22"/>
          <w:lang w:val="en-GB"/>
        </w:rPr>
        <w:t xml:space="preserve"> Hill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F05B62">
        <w:rPr>
          <w:rFonts w:ascii="Calibri" w:hAnsi="Calibri" w:cs="Arial"/>
          <w:sz w:val="22"/>
          <w:szCs w:val="22"/>
        </w:rPr>
        <w:t>Weoley</w:t>
      </w:r>
      <w:proofErr w:type="spellEnd"/>
      <w:r w:rsidR="00F05B62">
        <w:rPr>
          <w:rFonts w:ascii="Calibri" w:hAnsi="Calibri" w:cs="Arial"/>
          <w:sz w:val="22"/>
          <w:szCs w:val="22"/>
        </w:rPr>
        <w:t xml:space="preserve"> Hill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proofErr w:type="spellStart"/>
      <w:r w:rsidR="00F05B62">
        <w:rPr>
          <w:rFonts w:asciiTheme="minorHAnsi" w:hAnsiTheme="minorHAnsi" w:cs="Arial"/>
          <w:b/>
          <w:sz w:val="22"/>
          <w:szCs w:val="22"/>
          <w:lang w:val="en-GB"/>
        </w:rPr>
        <w:t>Weoley</w:t>
      </w:r>
      <w:proofErr w:type="spellEnd"/>
      <w:r w:rsidR="00F05B62">
        <w:rPr>
          <w:rFonts w:asciiTheme="minorHAnsi" w:hAnsiTheme="minorHAnsi" w:cs="Arial"/>
          <w:b/>
          <w:sz w:val="22"/>
          <w:szCs w:val="22"/>
          <w:lang w:val="en-GB"/>
        </w:rPr>
        <w:t xml:space="preserve"> Hill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F05B62">
        <w:rPr>
          <w:rFonts w:asciiTheme="minorHAnsi" w:hAnsiTheme="minorHAnsi" w:cs="Arial"/>
          <w:sz w:val="22"/>
          <w:szCs w:val="22"/>
        </w:rPr>
        <w:t>Weoley</w:t>
      </w:r>
      <w:proofErr w:type="spellEnd"/>
      <w:r w:rsidR="00F05B62">
        <w:rPr>
          <w:rFonts w:asciiTheme="minorHAnsi" w:hAnsiTheme="minorHAnsi" w:cs="Arial"/>
          <w:sz w:val="22"/>
          <w:szCs w:val="22"/>
        </w:rPr>
        <w:t xml:space="preserve"> Hill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F05B62" w:rsidP="00C56F69">
      <w:pPr>
        <w:rPr>
          <w:rFonts w:asciiTheme="minorHAnsi" w:hAnsiTheme="minorHAnsi" w:cs="Arial"/>
          <w:sz w:val="22"/>
          <w:szCs w:val="22"/>
          <w:lang w:val="en-GB"/>
        </w:rPr>
      </w:pPr>
      <w:proofErr w:type="spellStart"/>
      <w:r>
        <w:rPr>
          <w:rFonts w:asciiTheme="minorHAnsi" w:hAnsiTheme="minorHAnsi" w:cs="Arial"/>
          <w:sz w:val="22"/>
          <w:szCs w:val="22"/>
          <w:lang w:val="en-GB"/>
        </w:rPr>
        <w:t>Weoley</w:t>
      </w:r>
      <w:proofErr w:type="spellEnd"/>
      <w:r>
        <w:rPr>
          <w:rFonts w:asciiTheme="minorHAnsi" w:hAnsiTheme="minorHAnsi" w:cs="Arial"/>
          <w:sz w:val="22"/>
          <w:szCs w:val="22"/>
          <w:lang w:val="en-GB"/>
        </w:rPr>
        <w:t xml:space="preserve"> Hill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F05B62">
        <w:rPr>
          <w:rFonts w:asciiTheme="minorHAnsi" w:hAnsiTheme="minorHAnsi" w:cs="Arial"/>
          <w:sz w:val="22"/>
          <w:szCs w:val="22"/>
        </w:rPr>
        <w:t xml:space="preserve"> Adrian </w:t>
      </w:r>
      <w:proofErr w:type="spellStart"/>
      <w:r w:rsidR="00F05B62">
        <w:rPr>
          <w:rFonts w:asciiTheme="minorHAnsi" w:hAnsiTheme="minorHAnsi" w:cs="Arial"/>
          <w:sz w:val="22"/>
          <w:szCs w:val="22"/>
        </w:rPr>
        <w:t>Holbeche</w:t>
      </w:r>
      <w:proofErr w:type="spellEnd"/>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F05B62">
        <w:rPr>
          <w:rFonts w:asciiTheme="minorHAnsi" w:hAnsiTheme="minorHAnsi" w:cs="Arial"/>
          <w:sz w:val="22"/>
          <w:szCs w:val="22"/>
        </w:rPr>
        <w:t xml:space="preserve">Adrian </w:t>
      </w:r>
      <w:proofErr w:type="spellStart"/>
      <w:r w:rsidR="00F05B62">
        <w:rPr>
          <w:rFonts w:asciiTheme="minorHAnsi" w:hAnsiTheme="minorHAnsi" w:cs="Arial"/>
          <w:sz w:val="22"/>
          <w:szCs w:val="22"/>
        </w:rPr>
        <w:t>Holbeche</w:t>
      </w:r>
      <w:proofErr w:type="spellEnd"/>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F05B62" w:rsidP="00404055">
      <w:pPr>
        <w:pStyle w:val="ListParagraph"/>
        <w:numPr>
          <w:ilvl w:val="0"/>
          <w:numId w:val="2"/>
        </w:numPr>
        <w:tabs>
          <w:tab w:val="left" w:pos="840"/>
        </w:tabs>
        <w:rPr>
          <w:rFonts w:asciiTheme="minorHAnsi" w:hAnsiTheme="minorHAnsi" w:cs="Arial"/>
          <w:sz w:val="22"/>
          <w:szCs w:val="22"/>
        </w:rPr>
      </w:pPr>
      <w:proofErr w:type="spellStart"/>
      <w:r>
        <w:rPr>
          <w:rFonts w:asciiTheme="minorHAnsi" w:hAnsiTheme="minorHAnsi" w:cs="Arial"/>
          <w:sz w:val="22"/>
          <w:szCs w:val="22"/>
        </w:rPr>
        <w:t>Weoley</w:t>
      </w:r>
      <w:proofErr w:type="spellEnd"/>
      <w:r>
        <w:rPr>
          <w:rFonts w:asciiTheme="minorHAnsi" w:hAnsiTheme="minorHAnsi" w:cs="Arial"/>
          <w:sz w:val="22"/>
          <w:szCs w:val="22"/>
        </w:rPr>
        <w:t xml:space="preserve"> hill tennis Club’s</w:t>
      </w:r>
      <w:r w:rsidR="008C42D7">
        <w:rPr>
          <w:rFonts w:asciiTheme="minorHAnsi" w:hAnsiTheme="minorHAnsi" w:cs="Arial"/>
          <w:sz w:val="22"/>
          <w:szCs w:val="22"/>
        </w:rPr>
        <w:t xml:space="preserve"> Welfare </w:t>
      </w:r>
      <w:r w:rsidR="00952B99">
        <w:rPr>
          <w:rFonts w:asciiTheme="minorHAnsi" w:hAnsiTheme="minorHAnsi" w:cs="Arial"/>
          <w:sz w:val="22"/>
          <w:szCs w:val="22"/>
        </w:rPr>
        <w:t>O</w:t>
      </w:r>
      <w:r w:rsidR="008C42D7">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 xml:space="preserve">Adrian </w:t>
      </w:r>
      <w:proofErr w:type="spellStart"/>
      <w:r>
        <w:rPr>
          <w:rFonts w:asciiTheme="minorHAnsi" w:hAnsiTheme="minorHAnsi" w:cs="Arial"/>
          <w:sz w:val="22"/>
          <w:szCs w:val="22"/>
        </w:rPr>
        <w:t>Holbeche</w:t>
      </w:r>
      <w:proofErr w:type="spellEnd"/>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sidR="008C42D7">
        <w:rPr>
          <w:rFonts w:asciiTheme="minorHAnsi" w:hAnsiTheme="minorHAnsi" w:cs="Arial"/>
          <w:sz w:val="22"/>
          <w:szCs w:val="22"/>
        </w:rPr>
        <w:t xml:space="preserve"> the</w:t>
      </w:r>
      <w:proofErr w:type="gramEnd"/>
      <w:r w:rsidR="008C42D7">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proofErr w:type="spellStart"/>
      <w:r w:rsidR="00F05B62">
        <w:rPr>
          <w:rFonts w:ascii="Calibri" w:hAnsi="Calibri" w:cs="Arial"/>
          <w:sz w:val="22"/>
          <w:szCs w:val="22"/>
        </w:rPr>
        <w:t>Weoley</w:t>
      </w:r>
      <w:proofErr w:type="spellEnd"/>
      <w:r w:rsidR="00F05B62">
        <w:rPr>
          <w:rFonts w:ascii="Calibri" w:hAnsi="Calibri" w:cs="Arial"/>
          <w:sz w:val="22"/>
          <w:szCs w:val="22"/>
        </w:rPr>
        <w:t xml:space="preserve"> Hill Tennis Club</w:t>
      </w:r>
      <w:r>
        <w:rPr>
          <w:rFonts w:ascii="Calibri" w:hAnsi="Calibri" w:cs="Arial"/>
          <w:sz w:val="22"/>
          <w:szCs w:val="22"/>
        </w:rPr>
        <w:t xml:space="preserve"> </w:t>
      </w:r>
      <w:r w:rsidR="00F05B62">
        <w:rPr>
          <w:rFonts w:ascii="Calibri" w:hAnsi="Calibri" w:cs="Arial"/>
          <w:sz w:val="22"/>
          <w:szCs w:val="22"/>
        </w:rPr>
        <w:t xml:space="preserve">is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F05B62" w:rsidRDefault="00F51A02" w:rsidP="00F05B62">
            <w:pPr>
              <w:tabs>
                <w:tab w:val="left" w:pos="840"/>
              </w:tabs>
              <w:ind w:left="360"/>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D6" w:rsidRDefault="004223D6">
      <w:r>
        <w:separator/>
      </w:r>
    </w:p>
  </w:endnote>
  <w:endnote w:type="continuationSeparator" w:id="0">
    <w:p w:rsidR="004223D6" w:rsidRDefault="0042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notTrueType/>
    <w:pitch w:val="variable"/>
    <w:sig w:usb0="E50002FF" w:usb1="500079DB" w:usb2="00000010" w:usb3="00000000" w:csb0="00000001" w:csb1="00000000"/>
  </w:font>
  <w:font w:name="Marydale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D6" w:rsidRDefault="004223D6">
      <w:r>
        <w:separator/>
      </w:r>
    </w:p>
  </w:footnote>
  <w:footnote w:type="continuationSeparator" w:id="0">
    <w:p w:rsidR="004223D6" w:rsidRDefault="004223D6">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23A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3156"/>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23D6"/>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0E68"/>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A64D4"/>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05B62"/>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F11A"/>
  <w15:docId w15:val="{D2EEB914-5EED-EC42-8ECD-D9B98B2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69C52A2-D9C4-D944-91C7-30AA3BB7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28418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Microsoft Office User</cp:lastModifiedBy>
  <cp:revision>4</cp:revision>
  <cp:lastPrinted>2016-12-13T12:59:00Z</cp:lastPrinted>
  <dcterms:created xsi:type="dcterms:W3CDTF">2018-10-22T12:58:00Z</dcterms:created>
  <dcterms:modified xsi:type="dcterms:W3CDTF">2018-10-22T13:33:00Z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